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ПУБЛИЧНАЯ ОФЕРТА</w:t>
      </w:r>
    </w:p>
    <w:p>
      <w:pPr>
        <w:spacing w:before="0" w:after="0" w:line="259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заключении договора поставки товара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настоящей Публичной оферте содержатся условия заключения Договора поставки товара (далее по тексту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поставки товара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и/или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Настоящей офертой признается предложение, 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Совершение указанных в настоящей Оферте действий является подтверждением согласия обеих Сторон заключить Договор поставки товара на условиях, в порядке и объеме, изложенных в настоящей Оферте.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Нижеизложенный текст Публичной оферты является официальным публичным предложением Поставщика, адресованный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кругу лиц заключить Договор поставки товара в соответствии с положениями пункта 2 статьи 437 Гражданского кодекса РФ.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поставки товара считается заключенным и приобретает силу с момента совершения Сторонами действий, предусмотренных в настоящей Оферте, и, означающих безоговорочное, а также полное принятие всех условий настоящей Оферты без каких-либо изъятий или ограничений на условиях присоединения.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Термины и определения: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текст настоящей Оферты с Приложениями, являющимися неотъемлемой частью настоящей Оферты, акцептованный Покупателем путем совершения конклюдентных действий, предусмотренных настоящей Офертой.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Конклюдентные действия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Сайт Поставщика в сети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доменному имени и сетевому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https://a-ritm.ru/</w:t>
        </w:r>
      </w:hyperlink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Стороны Договора (Стороны)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Поставщик и Покупатель.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Товар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товаром могут быть любые вещи с соблюдением правил, предусмотренных статьей 129 Гражданского кодекса РФ.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numPr>
          <w:ilvl w:val="0"/>
          <w:numId w:val="6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настоящему Договору Поставщик обязуется поставить Покупателю производимые или закупаемые им товары (далее - Товар) в количестве, ассортименте, в сроки и на условиях, указанных в заявке Покупателя, в соответствии с данными, представленными Поставщиком относительно Товара, либо установленными на сайте Поставщика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https://a-ritm.ru/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Покупатель обязуется принять и оплатить Товар. </w:t>
      </w:r>
    </w:p>
    <w:p>
      <w:pPr>
        <w:numPr>
          <w:ilvl w:val="0"/>
          <w:numId w:val="6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Акцепт настоящей Оферты выражается в совершении конклюдентных действий, в частности:</w:t>
      </w:r>
    </w:p>
    <w:p>
      <w:pPr>
        <w:numPr>
          <w:ilvl w:val="0"/>
          <w:numId w:val="6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действиях, связанных с регистрацией учетной записи на Сайте Поставщика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необходимости регистрации учетной записи;</w:t>
      </w:r>
    </w:p>
    <w:p>
      <w:pPr>
        <w:numPr>
          <w:ilvl w:val="0"/>
          <w:numId w:val="6"/>
        </w:numPr>
        <w:spacing w:before="0" w:after="0" w:line="259"/>
        <w:ind w:right="0" w:left="720" w:hanging="1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путем составления и заполнения заявки на оформление заказа Товара;</w:t>
      </w:r>
    </w:p>
    <w:p>
      <w:pPr>
        <w:numPr>
          <w:ilvl w:val="0"/>
          <w:numId w:val="6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путем сообщения требуемых для заключения Договора сведений по телефону, электронной почте, указанными на сайте Поставщика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том числе, при обратном звонке Поставщика по заявке Покупателя;</w:t>
      </w:r>
    </w:p>
    <w:p>
      <w:pPr>
        <w:numPr>
          <w:ilvl w:val="0"/>
          <w:numId w:val="6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оплаты Товара Покупателем.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>
      <w:pPr>
        <w:numPr>
          <w:ilvl w:val="0"/>
          <w:numId w:val="12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 Товара должно соответствовать требованиям Законодательства РФ.</w:t>
      </w:r>
    </w:p>
    <w:p>
      <w:pPr>
        <w:numPr>
          <w:ilvl w:val="0"/>
          <w:numId w:val="12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>
      <w:pPr>
        <w:numPr>
          <w:ilvl w:val="0"/>
          <w:numId w:val="12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Права и обязанности Сторон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Поставщик обязан: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поставить Товар;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 обязан передать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Покупателю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 в таре и упаковке, предусмотренных для товаров данного вида, а также передать Товар свободным от прав третьих лиц.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доставку Товаров Покупателю;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Покупателю всю необходимую информацию в соответствии с требованиями действующего законодательства РФ и настоящей Оферты;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 вправе требовать оплаты Товаров и их доставки в порядке и на условиях, предусмотренных Договором;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Отказать в заключении Договора на основании настоящей Оферты Покупателю, в случае его недобросовестного поведения, в частности, в случае:</w:t>
      </w:r>
    </w:p>
    <w:p>
      <w:pPr>
        <w:numPr>
          <w:ilvl w:val="0"/>
          <w:numId w:val="12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2 (Двух) отказов от Товаров надлежащего качества в течение года;</w:t>
      </w:r>
    </w:p>
    <w:p>
      <w:pPr>
        <w:numPr>
          <w:ilvl w:val="0"/>
          <w:numId w:val="12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заведомо недостоверной персональной информации;</w:t>
      </w:r>
    </w:p>
    <w:p>
      <w:pPr>
        <w:numPr>
          <w:ilvl w:val="0"/>
          <w:numId w:val="12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возврата испорченного Покупателем Товара или Товара, бывшего в употреблении;</w:t>
      </w:r>
    </w:p>
    <w:p>
      <w:pPr>
        <w:numPr>
          <w:ilvl w:val="0"/>
          <w:numId w:val="12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иных случаях недобросовестного поведения, свидетельствующих о заключении Покупателем Договора с целью злоупотребления правами, и отсутствии обычной экономической цели Договора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приобретения Товара.</w:t>
      </w:r>
    </w:p>
    <w:p>
      <w:pPr>
        <w:numPr>
          <w:ilvl w:val="0"/>
          <w:numId w:val="12"/>
        </w:num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обязан: 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Оплатить и принять Товар;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своевременную приемку Товара у Поставщика. 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вправе требовать передачи Товара в порядке и на условиях, предусмотренным Договором.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Отказаться от Товара по основаниям, предусмотренным Договором и действующим законодательством Российской Федерации.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обязуется предоставить Поставщику достоверную информацию, необходимую для надлежащего исполнения Договора;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и оплатить Товар в соответствии с условиями Договора;</w:t>
      </w:r>
    </w:p>
    <w:p>
      <w:pPr>
        <w:numPr>
          <w:ilvl w:val="0"/>
          <w:numId w:val="12"/>
        </w:num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гарантирует, что все условия Договора ему понятны; Покупатель принимает условия без оговорок, а также в полном объеме.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 и порядок расчетов</w:t>
      </w:r>
    </w:p>
    <w:p>
      <w:pPr>
        <w:numPr>
          <w:ilvl w:val="0"/>
          <w:numId w:val="20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https://a-ritm.ru/</w:t>
        </w:r>
      </w:hyperlink>
    </w:p>
    <w:p>
      <w:pPr>
        <w:numPr>
          <w:ilvl w:val="0"/>
          <w:numId w:val="20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расчеты по Договору производятся в безналичном порядке.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Конфиденциальность и безопасность</w:t>
      </w:r>
    </w:p>
    <w:p>
      <w:pPr>
        <w:numPr>
          <w:ilvl w:val="0"/>
          <w:numId w:val="23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реализации настоящего Договора Стороны обеспечивают конфиденциальность и безопасность персональных данных в соответствии с актуальной редакцией ФЗ от 27.07.2006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ФЗ от 27.07.2006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информации, информационных технологиях и о защите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23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>
      <w:pPr>
        <w:numPr>
          <w:ilvl w:val="0"/>
          <w:numId w:val="23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конфиденциальной информацией понимается любая информация, передаваемая Поставщиком и Покупателем в процессе реализации Договора и подлежащая защите, исключения указаны ниже.</w:t>
      </w:r>
    </w:p>
    <w:p>
      <w:pPr>
        <w:numPr>
          <w:ilvl w:val="0"/>
          <w:numId w:val="23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Такая информация может содержаться в предоставляемых Поставщиком локальных нормативных актах, договорах,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59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Форс-мажор</w:t>
      </w:r>
    </w:p>
    <w:p>
      <w:pPr>
        <w:numPr>
          <w:ilvl w:val="0"/>
          <w:numId w:val="26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эпидемии, блокада, эмбарго, землетрясения, наводнения, пожары или другие стихийные бедствия. </w:t>
      </w:r>
    </w:p>
    <w:p>
      <w:pPr>
        <w:numPr>
          <w:ilvl w:val="0"/>
          <w:numId w:val="26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наступления этих обстоятельств Сторона обязана в течение 30 (Тридцати) рабочих дней уведомить об этом другую Сторону. </w:t>
      </w:r>
    </w:p>
    <w:p>
      <w:pPr>
        <w:numPr>
          <w:ilvl w:val="0"/>
          <w:numId w:val="26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>
      <w:pPr>
        <w:numPr>
          <w:ilvl w:val="0"/>
          <w:numId w:val="26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обстоятельства непреодолимой силы продолжают действовать более 60 (Шестидесяти) рабочих дней, то каждая Сторона вправе отказаться от настоящего Договора в одностороннем порядке.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numPr>
          <w:ilvl w:val="0"/>
          <w:numId w:val="26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неисполнения и/или ненадлежащего исполнения своих обязательств по Договору, Стороны несут ответственность в соответствии с условиями настоящей Оферты.</w:t>
      </w:r>
    </w:p>
    <w:p>
      <w:pPr>
        <w:numPr>
          <w:ilvl w:val="0"/>
          <w:numId w:val="26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>
      <w:pPr>
        <w:numPr>
          <w:ilvl w:val="0"/>
          <w:numId w:val="26"/>
        </w:numPr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настоящей Оферты</w:t>
      </w:r>
    </w:p>
    <w:p>
      <w:pPr>
        <w:numPr>
          <w:ilvl w:val="0"/>
          <w:numId w:val="26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Оферта вступает в силу с момента ее размещения на Сайте Поставщика и действует до момента её отзыва Поставщиком.</w:t>
      </w:r>
    </w:p>
    <w:p>
      <w:pPr>
        <w:numPr>
          <w:ilvl w:val="0"/>
          <w:numId w:val="26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Покупателя по выбору Поставщика посредством размещения на сайте Поставщика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Личном кабинете Покупателя, либо путем направления соответствующего уведомления на электронный или почтовый адрес, указанный Покупателем при заключении Договора или в ходе его исполнения.</w:t>
      </w:r>
    </w:p>
    <w:p>
      <w:pPr>
        <w:numPr>
          <w:ilvl w:val="0"/>
          <w:numId w:val="26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вступает в силу с момента Акцепта условий Оферты Покупателем и действует до полного исполнения Сторонами обязательств по Договору.</w:t>
      </w:r>
    </w:p>
    <w:p>
      <w:pPr>
        <w:numPr>
          <w:ilvl w:val="0"/>
          <w:numId w:val="26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 внесенные Поставщиком в Договор и опубликованные на сайте в форме актуализированной Оферты, считаются принятыми Покупателем в полном объеме.</w:t>
      </w:r>
    </w:p>
    <w:p>
      <w:pPr>
        <w:spacing w:before="0" w:after="0" w:line="259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условия</w:t>
      </w:r>
    </w:p>
    <w:p>
      <w:pPr>
        <w:numPr>
          <w:ilvl w:val="0"/>
          <w:numId w:val="34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>
      <w:pPr>
        <w:numPr>
          <w:ilvl w:val="0"/>
          <w:numId w:val="34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разбирательства.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Судебное разбирательство осуществляется в соответствии с законодательством Российской Федерации.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 или разногласия, по которым Стороны не достигли договоренности, подлежат разрешению в соответствии с законодательством РФ. Досудебный порядок урегулирования спора является обязательным.</w:t>
      </w:r>
    </w:p>
    <w:p>
      <w:pPr>
        <w:numPr>
          <w:ilvl w:val="0"/>
          <w:numId w:val="38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>
      <w:pPr>
        <w:numPr>
          <w:ilvl w:val="0"/>
          <w:numId w:val="38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>
      <w:pPr>
        <w:numPr>
          <w:ilvl w:val="0"/>
          <w:numId w:val="38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>
      <w:pPr>
        <w:numPr>
          <w:ilvl w:val="0"/>
          <w:numId w:val="38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на Сайте Поставщика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ссылки на другие веб-сайты и материалы третьих лиц, такие ссылки размещены исключительно в целях информирования, и Поставщик не имеет контроля в отношении содержания таких сайтов или материалов. Поставщик не несет ответственность за любые убытки или ущерб, которые могут возникнуть в результате использования таких ссылок.</w:t>
      </w:r>
    </w:p>
    <w:p>
      <w:pPr>
        <w:spacing w:before="0" w:after="0" w:line="259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59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Реквизиты Поставщика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Полное наименование: ООО ДизайнПлюс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ИНН: 7723187360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ОГРН/ОГРНИП: 1037739099309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 +7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688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9932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e-mail: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@ultrasite.ru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6">
    <w:abstractNumId w:val="42"/>
  </w:num>
  <w:num w:numId="12">
    <w:abstractNumId w:val="36"/>
  </w:num>
  <w:num w:numId="20">
    <w:abstractNumId w:val="30"/>
  </w:num>
  <w:num w:numId="23">
    <w:abstractNumId w:val="24"/>
  </w:num>
  <w:num w:numId="26">
    <w:abstractNumId w:val="18"/>
  </w:num>
  <w:num w:numId="34">
    <w:abstractNumId w:val="12"/>
  </w:num>
  <w:num w:numId="38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-ritm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a-ritm.ru/" Id="docRId0" Type="http://schemas.openxmlformats.org/officeDocument/2006/relationships/hyperlink" /><Relationship TargetMode="External" Target="https://a-ritm.ru/" Id="docRId2" Type="http://schemas.openxmlformats.org/officeDocument/2006/relationships/hyperlink" /><Relationship Target="styles.xml" Id="docRId4" Type="http://schemas.openxmlformats.org/officeDocument/2006/relationships/styles" /></Relationships>
</file>